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51" w:rsidRPr="004469FA" w:rsidRDefault="002D6B32" w:rsidP="002D6B32">
      <w:pPr>
        <w:jc w:val="center"/>
        <w:rPr>
          <w:rFonts w:ascii="Arial" w:hAnsi="Arial" w:cs="Arial"/>
          <w:lang w:val="es-MX"/>
        </w:rPr>
      </w:pPr>
      <w:r w:rsidRPr="004469FA">
        <w:rPr>
          <w:rFonts w:ascii="Arial" w:hAnsi="Arial" w:cs="Arial"/>
          <w:lang w:val="es-MX"/>
        </w:rPr>
        <w:t>Dra. Yesenia Sánchez Tovar</w:t>
      </w:r>
    </w:p>
    <w:p w:rsidR="002D6B32" w:rsidRPr="004469FA" w:rsidRDefault="002D6B32" w:rsidP="002D6B32">
      <w:pPr>
        <w:jc w:val="center"/>
        <w:rPr>
          <w:rFonts w:ascii="Arial" w:hAnsi="Arial" w:cs="Arial"/>
          <w:lang w:val="es-MX"/>
        </w:rPr>
      </w:pPr>
      <w:r w:rsidRPr="004469FA">
        <w:rPr>
          <w:rFonts w:ascii="Arial" w:hAnsi="Arial" w:cs="Arial"/>
          <w:lang w:val="es-MX"/>
        </w:rPr>
        <w:t>Curriculum Vitae</w:t>
      </w:r>
    </w:p>
    <w:p w:rsidR="002D6B32" w:rsidRPr="004469FA" w:rsidRDefault="002D6B32" w:rsidP="002B0F2D">
      <w:pPr>
        <w:jc w:val="both"/>
        <w:rPr>
          <w:rFonts w:ascii="Arial" w:hAnsi="Arial" w:cs="Arial"/>
          <w:lang w:val="es-MX"/>
        </w:rPr>
      </w:pPr>
    </w:p>
    <w:p w:rsidR="002D6B32" w:rsidRPr="004469FA" w:rsidRDefault="002D6B32" w:rsidP="002B0F2D">
      <w:pPr>
        <w:spacing w:line="360" w:lineRule="auto"/>
        <w:jc w:val="both"/>
        <w:rPr>
          <w:rFonts w:ascii="Arial" w:hAnsi="Arial" w:cs="Arial"/>
          <w:lang w:val="es-MX"/>
        </w:rPr>
      </w:pPr>
      <w:r w:rsidRPr="004469FA">
        <w:rPr>
          <w:rFonts w:ascii="Arial" w:hAnsi="Arial" w:cs="Arial"/>
          <w:lang w:val="es-MX"/>
        </w:rPr>
        <w:t>Doctora en Economía y Gestión de las Organizaciones con mención Cum Laude por la Universidad de Zaragoza, España. Maestra en Economía por la Universidad de Zaragoza y Contador Público por la Universidad Autónoma de Tamaulipas. Catedrático en la carrera de Ingeniería Comercial y del programa de Maestría en Dirección Empresarial de la Facultad de Com</w:t>
      </w:r>
      <w:r w:rsidR="00944204" w:rsidRPr="004469FA">
        <w:rPr>
          <w:rFonts w:ascii="Arial" w:hAnsi="Arial" w:cs="Arial"/>
          <w:lang w:val="es-MX"/>
        </w:rPr>
        <w:t>ercio y Administración Victoria.</w:t>
      </w:r>
    </w:p>
    <w:p w:rsidR="002B0F2D" w:rsidRPr="002B0F2D" w:rsidRDefault="002B0F2D" w:rsidP="002B0F2D">
      <w:pPr>
        <w:spacing w:line="360" w:lineRule="auto"/>
        <w:jc w:val="both"/>
        <w:rPr>
          <w:rFonts w:ascii="Arial" w:hAnsi="Arial" w:cs="Arial"/>
          <w:lang w:val="es-MX"/>
        </w:rPr>
      </w:pPr>
      <w:r w:rsidRPr="002B0F2D">
        <w:rPr>
          <w:rFonts w:ascii="Arial" w:hAnsi="Arial" w:cs="Arial"/>
          <w:lang w:val="es-MX"/>
        </w:rPr>
        <w:t>Colaborador</w:t>
      </w:r>
      <w:r>
        <w:rPr>
          <w:rFonts w:ascii="Arial" w:hAnsi="Arial" w:cs="Arial"/>
          <w:lang w:val="es-MX"/>
        </w:rPr>
        <w:t>a</w:t>
      </w:r>
      <w:r w:rsidRPr="002B0F2D">
        <w:rPr>
          <w:rFonts w:ascii="Arial" w:hAnsi="Arial" w:cs="Arial"/>
          <w:lang w:val="es-MX"/>
        </w:rPr>
        <w:t xml:space="preserve"> en el modulo de Desarrollo Sostenible de la Exposición Mundial Zaragoza 2008. </w:t>
      </w:r>
    </w:p>
    <w:p w:rsidR="004469FA" w:rsidRPr="004469FA" w:rsidRDefault="004469FA" w:rsidP="002B0F2D">
      <w:pPr>
        <w:spacing w:line="360" w:lineRule="auto"/>
        <w:jc w:val="both"/>
        <w:rPr>
          <w:rFonts w:ascii="Arial" w:hAnsi="Arial" w:cs="Arial"/>
          <w:lang w:val="es-MX"/>
        </w:rPr>
      </w:pPr>
      <w:r w:rsidRPr="004469FA">
        <w:rPr>
          <w:rFonts w:ascii="Arial" w:hAnsi="Arial" w:cs="Arial"/>
          <w:lang w:val="es-MX"/>
        </w:rPr>
        <w:t>Autora del libro “Contribución de la Gestión Medioambiental a la Generación de una Ventaja Competitiva para las Organizaciones” aceptado por la editorial Plaza y Valdés y  en concurso en la convocatoria de FOMIX para difusión y divulgación científica de CONACYT.</w:t>
      </w:r>
    </w:p>
    <w:p w:rsidR="002D6B32" w:rsidRPr="004469FA" w:rsidRDefault="002D6B32" w:rsidP="002B0F2D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4469FA">
        <w:rPr>
          <w:rFonts w:ascii="Arial" w:hAnsi="Arial" w:cs="Arial"/>
          <w:lang w:val="es-MX"/>
        </w:rPr>
        <w:t xml:space="preserve">Participante en el XXI congreso ACEDE 2011 </w:t>
      </w:r>
      <w:r w:rsidR="00944204" w:rsidRPr="004469FA">
        <w:rPr>
          <w:rFonts w:ascii="Arial" w:hAnsi="Arial" w:cs="Arial"/>
          <w:lang w:val="es-MX"/>
        </w:rPr>
        <w:t>con la exposición “</w:t>
      </w:r>
      <w:r w:rsidR="00944204" w:rsidRPr="004469FA">
        <w:rPr>
          <w:rFonts w:ascii="Arial" w:hAnsi="Arial" w:cs="Arial"/>
          <w:bCs/>
          <w:color w:val="000000"/>
        </w:rPr>
        <w:t>La estrategia medioambiental proactiva como capacidad dinámica de la empresa” en Barcelona, España.</w:t>
      </w:r>
    </w:p>
    <w:p w:rsidR="002B0F2D" w:rsidRDefault="004469FA" w:rsidP="002B0F2D">
      <w:pPr>
        <w:spacing w:line="360" w:lineRule="auto"/>
        <w:jc w:val="both"/>
        <w:rPr>
          <w:rFonts w:ascii="Arial" w:hAnsi="Arial" w:cs="Arial"/>
        </w:rPr>
      </w:pPr>
      <w:r w:rsidRPr="004469FA">
        <w:rPr>
          <w:rFonts w:ascii="Arial" w:hAnsi="Arial" w:cs="Arial"/>
          <w:bCs/>
          <w:color w:val="000000"/>
        </w:rPr>
        <w:t>Autora de los artículos</w:t>
      </w:r>
      <w:r w:rsidR="002B0F2D">
        <w:rPr>
          <w:rFonts w:ascii="Arial" w:hAnsi="Arial" w:cs="Arial"/>
          <w:bCs/>
          <w:color w:val="000000"/>
        </w:rPr>
        <w:t>:</w:t>
      </w:r>
      <w:r w:rsidRPr="004469FA">
        <w:rPr>
          <w:rFonts w:ascii="Arial" w:hAnsi="Arial" w:cs="Arial"/>
          <w:bCs/>
          <w:color w:val="000000"/>
        </w:rPr>
        <w:t xml:space="preserve"> </w:t>
      </w:r>
      <w:r w:rsidR="002B0F2D">
        <w:rPr>
          <w:rFonts w:ascii="Arial" w:hAnsi="Arial" w:cs="Arial"/>
          <w:bCs/>
          <w:color w:val="000000"/>
        </w:rPr>
        <w:t>“</w:t>
      </w:r>
      <w:r w:rsidRPr="004469FA">
        <w:rPr>
          <w:rFonts w:ascii="Arial" w:eastAsia="Calibri" w:hAnsi="Arial" w:cs="Arial"/>
        </w:rPr>
        <w:t xml:space="preserve">La Desigualdad en </w:t>
      </w:r>
      <w:smartTag w:uri="urn:schemas-microsoft-com:office:smarttags" w:element="PersonName">
        <w:smartTagPr>
          <w:attr w:name="ProductID" w:val="la Distribución"/>
        </w:smartTagPr>
        <w:r w:rsidRPr="004469FA">
          <w:rPr>
            <w:rFonts w:ascii="Arial" w:eastAsia="Calibri" w:hAnsi="Arial" w:cs="Arial"/>
          </w:rPr>
          <w:t>la Distribución</w:t>
        </w:r>
      </w:smartTag>
      <w:r w:rsidRPr="004469FA">
        <w:rPr>
          <w:rFonts w:ascii="Arial" w:eastAsia="Calibri" w:hAnsi="Arial" w:cs="Arial"/>
        </w:rPr>
        <w:t xml:space="preserve"> de </w:t>
      </w:r>
      <w:smartTag w:uri="urn:schemas-microsoft-com:office:smarttags" w:element="PersonName">
        <w:smartTagPr>
          <w:attr w:name="ProductID" w:val="la Renta"/>
        </w:smartTagPr>
        <w:r w:rsidRPr="004469FA">
          <w:rPr>
            <w:rFonts w:ascii="Arial" w:eastAsia="Calibri" w:hAnsi="Arial" w:cs="Arial"/>
          </w:rPr>
          <w:t>la Renta</w:t>
        </w:r>
      </w:smartTag>
      <w:r w:rsidRPr="004469FA">
        <w:rPr>
          <w:rFonts w:ascii="Arial" w:eastAsia="Calibri" w:hAnsi="Arial" w:cs="Arial"/>
        </w:rPr>
        <w:t>, una cuesti</w:t>
      </w:r>
      <w:r w:rsidR="002B0F2D">
        <w:rPr>
          <w:rFonts w:ascii="Arial" w:hAnsi="Arial" w:cs="Arial"/>
        </w:rPr>
        <w:t xml:space="preserve">ón de Género: el caso de España”; </w:t>
      </w:r>
      <w:r w:rsidRPr="004469FA">
        <w:rPr>
          <w:rFonts w:ascii="Arial" w:hAnsi="Arial" w:cs="Arial"/>
        </w:rPr>
        <w:t xml:space="preserve"> </w:t>
      </w:r>
      <w:r w:rsidR="002B0F2D">
        <w:rPr>
          <w:rFonts w:ascii="Arial" w:hAnsi="Arial" w:cs="Arial"/>
        </w:rPr>
        <w:t>“</w:t>
      </w:r>
      <w:r w:rsidRPr="004469FA">
        <w:rPr>
          <w:rFonts w:ascii="Arial" w:hAnsi="Arial" w:cs="Arial"/>
        </w:rPr>
        <w:t>Propuesta de medición de la estrategia medioambiental, análisis de l</w:t>
      </w:r>
      <w:r w:rsidR="002B0F2D">
        <w:rPr>
          <w:rFonts w:ascii="Arial" w:hAnsi="Arial" w:cs="Arial"/>
        </w:rPr>
        <w:t>a situación industrial española”; “</w:t>
      </w:r>
      <w:r w:rsidRPr="004469FA">
        <w:rPr>
          <w:rFonts w:ascii="Arial" w:hAnsi="Arial" w:cs="Arial"/>
        </w:rPr>
        <w:t>Los sistemas de gestión de recursos humanos y su impacto en el desempeño organizacional</w:t>
      </w:r>
      <w:r w:rsidR="002B0F2D">
        <w:rPr>
          <w:rFonts w:ascii="Arial" w:hAnsi="Arial" w:cs="Arial"/>
        </w:rPr>
        <w:t>”. Actualmente en estado de revisión.</w:t>
      </w:r>
    </w:p>
    <w:p w:rsidR="00944204" w:rsidRPr="002B0F2D" w:rsidRDefault="00944204" w:rsidP="002B0F2D">
      <w:pPr>
        <w:spacing w:line="360" w:lineRule="auto"/>
        <w:jc w:val="both"/>
        <w:rPr>
          <w:rFonts w:ascii="Arial" w:hAnsi="Arial" w:cs="Arial"/>
        </w:rPr>
      </w:pPr>
      <w:r w:rsidRPr="002B0F2D">
        <w:rPr>
          <w:rFonts w:ascii="Arial" w:hAnsi="Arial" w:cs="Arial"/>
          <w:lang w:val="es-MX"/>
        </w:rPr>
        <w:t>Secretaria de la Coordinación Nacional de la Academia ANFECA.</w:t>
      </w:r>
    </w:p>
    <w:p w:rsidR="002D6B32" w:rsidRPr="002B0F2D" w:rsidRDefault="00944204" w:rsidP="002B0F2D">
      <w:pPr>
        <w:spacing w:line="360" w:lineRule="auto"/>
        <w:jc w:val="both"/>
        <w:rPr>
          <w:rFonts w:ascii="Arial" w:hAnsi="Arial" w:cs="Arial"/>
          <w:lang w:val="es-MX"/>
        </w:rPr>
      </w:pPr>
      <w:r w:rsidRPr="002B0F2D">
        <w:rPr>
          <w:rFonts w:ascii="Arial" w:hAnsi="Arial" w:cs="Arial"/>
          <w:lang w:val="es-MX"/>
        </w:rPr>
        <w:t xml:space="preserve">Responsable Administrativo y </w:t>
      </w:r>
      <w:r w:rsidR="002D6B32" w:rsidRPr="002B0F2D">
        <w:rPr>
          <w:rFonts w:ascii="Arial" w:hAnsi="Arial" w:cs="Arial"/>
          <w:lang w:val="es-MX"/>
        </w:rPr>
        <w:t>Colaborador del Cuerpo Académico  “Gestión Pública y Empresarial” en la Línea</w:t>
      </w:r>
      <w:r w:rsidRPr="002B0F2D">
        <w:rPr>
          <w:rFonts w:ascii="Arial" w:hAnsi="Arial" w:cs="Arial"/>
          <w:lang w:val="es-MX"/>
        </w:rPr>
        <w:t xml:space="preserve"> “Fomento a la competitividad de organizaciones del sector público y empresaria</w:t>
      </w:r>
      <w:r w:rsidR="00D21437" w:rsidRPr="002B0F2D">
        <w:rPr>
          <w:rFonts w:ascii="Arial" w:hAnsi="Arial" w:cs="Arial"/>
          <w:lang w:val="es-MX"/>
        </w:rPr>
        <w:t>l</w:t>
      </w:r>
      <w:r w:rsidRPr="002B0F2D">
        <w:rPr>
          <w:rFonts w:ascii="Arial" w:hAnsi="Arial" w:cs="Arial"/>
          <w:lang w:val="es-MX"/>
        </w:rPr>
        <w:t>”.</w:t>
      </w:r>
    </w:p>
    <w:p w:rsidR="002D6B32" w:rsidRPr="002B0F2D" w:rsidRDefault="002D6B32">
      <w:pPr>
        <w:rPr>
          <w:rFonts w:ascii="Arial" w:hAnsi="Arial" w:cs="Arial"/>
          <w:lang w:val="es-MX"/>
        </w:rPr>
      </w:pPr>
    </w:p>
    <w:sectPr w:rsidR="002D6B32" w:rsidRPr="002B0F2D" w:rsidSect="00071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B32"/>
    <w:rsid w:val="0007117D"/>
    <w:rsid w:val="00237E51"/>
    <w:rsid w:val="002B0F2D"/>
    <w:rsid w:val="002D6B32"/>
    <w:rsid w:val="00421667"/>
    <w:rsid w:val="004469FA"/>
    <w:rsid w:val="00631EDB"/>
    <w:rsid w:val="008C1A92"/>
    <w:rsid w:val="00944204"/>
    <w:rsid w:val="00A07319"/>
    <w:rsid w:val="00D21437"/>
    <w:rsid w:val="00E5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3</cp:revision>
  <dcterms:created xsi:type="dcterms:W3CDTF">2011-10-18T15:53:00Z</dcterms:created>
  <dcterms:modified xsi:type="dcterms:W3CDTF">2011-10-18T17:33:00Z</dcterms:modified>
</cp:coreProperties>
</file>